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8EEC7E" w14:textId="3AC155AC" w:rsidR="00DD4ABC" w:rsidRPr="00F072A8" w:rsidRDefault="00726790">
      <w:pPr>
        <w:rPr>
          <w:sz w:val="40"/>
          <w:szCs w:val="40"/>
        </w:rPr>
      </w:pPr>
      <w:r>
        <w:rPr>
          <w:sz w:val="40"/>
          <w:szCs w:val="40"/>
        </w:rPr>
        <w:t>JJ’s Forward Test Indicators and Settings:</w:t>
      </w:r>
    </w:p>
    <w:p w14:paraId="79B6749A" w14:textId="2A40E512" w:rsidR="0063515E" w:rsidRDefault="0063515E" w:rsidP="0063515E">
      <w:pPr>
        <w:rPr>
          <w:u w:val="single"/>
        </w:rPr>
      </w:pPr>
      <w:r>
        <w:tab/>
      </w:r>
    </w:p>
    <w:p w14:paraId="619304E4" w14:textId="77777777" w:rsidR="0077486F" w:rsidRDefault="0063515E" w:rsidP="003F6993">
      <w:pPr>
        <w:spacing w:after="0" w:line="240" w:lineRule="auto"/>
        <w:ind w:left="720"/>
      </w:pPr>
      <w:r>
        <w:t xml:space="preserve">No Nonsense </w:t>
      </w:r>
      <w:r w:rsidRPr="00AF2B85">
        <w:t>ATR</w:t>
      </w:r>
      <w:r w:rsidR="00AC19F2">
        <w:t xml:space="preserve"> (14)</w:t>
      </w:r>
      <w:r w:rsidR="003F6993">
        <w:t xml:space="preserve">:  </w:t>
      </w:r>
    </w:p>
    <w:p w14:paraId="50067C07" w14:textId="5F87E996" w:rsidR="003F6993" w:rsidRPr="003F6993" w:rsidRDefault="00602AF9" w:rsidP="003F69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77486F" w:rsidRPr="00A87945">
          <w:rPr>
            <w:rStyle w:val="Hyperlink"/>
          </w:rPr>
          <w:t>https://www.mql5.com/en/market/product/42808</w:t>
        </w:r>
      </w:hyperlink>
    </w:p>
    <w:p w14:paraId="15DEC058" w14:textId="77777777" w:rsidR="000C3BAE" w:rsidRDefault="000C3BAE" w:rsidP="0063515E">
      <w:pPr>
        <w:ind w:left="720"/>
      </w:pPr>
    </w:p>
    <w:p w14:paraId="62333BB1" w14:textId="77777777" w:rsidR="0077486F" w:rsidRDefault="0063515E" w:rsidP="0063515E">
      <w:pPr>
        <w:ind w:left="720"/>
      </w:pPr>
      <w:r>
        <w:t xml:space="preserve">Baseline – </w:t>
      </w:r>
      <w:proofErr w:type="spellStart"/>
      <w:r>
        <w:t>cQ</w:t>
      </w:r>
      <w:proofErr w:type="spellEnd"/>
      <w:r>
        <w:t xml:space="preserve"> Baseline</w:t>
      </w:r>
      <w:r w:rsidR="0077486F">
        <w:t xml:space="preserve"> (LWMA 20 on close)</w:t>
      </w:r>
      <w:r w:rsidR="003F6993">
        <w:t>:</w:t>
      </w:r>
    </w:p>
    <w:p w14:paraId="1E3F4744" w14:textId="6E8F10C8" w:rsidR="0063515E" w:rsidRDefault="003F6993" w:rsidP="0063515E">
      <w:pPr>
        <w:ind w:left="720"/>
      </w:pPr>
      <w:r>
        <w:t xml:space="preserve"> </w:t>
      </w:r>
      <w:hyperlink r:id="rId6" w:history="1">
        <w:r>
          <w:rPr>
            <w:rStyle w:val="Hyperlink"/>
          </w:rPr>
          <w:t>https://cqindicators.com/mt4_indicators.html</w:t>
        </w:r>
      </w:hyperlink>
      <w:r>
        <w:t xml:space="preserve"> </w:t>
      </w:r>
    </w:p>
    <w:p w14:paraId="35D1E7B6" w14:textId="77777777" w:rsidR="0077486F" w:rsidRDefault="0077486F" w:rsidP="0063515E">
      <w:pPr>
        <w:ind w:left="720"/>
      </w:pPr>
    </w:p>
    <w:p w14:paraId="7C9DC188" w14:textId="0183BC0D" w:rsidR="0063515E" w:rsidRDefault="0063515E" w:rsidP="0063515E">
      <w:pPr>
        <w:ind w:left="720"/>
      </w:pPr>
      <w:r>
        <w:t>Main confirmation indicator (C1) – Super Trend</w:t>
      </w:r>
      <w:r w:rsidR="0077486F">
        <w:t xml:space="preserve"> (10, 2.3)</w:t>
      </w:r>
      <w:r w:rsidR="003F6993">
        <w:t xml:space="preserve">: </w:t>
      </w:r>
      <w:hyperlink r:id="rId7" w:history="1">
        <w:r w:rsidR="003F6993">
          <w:rPr>
            <w:rStyle w:val="Hyperlink"/>
          </w:rPr>
          <w:t>https://www.mql5.com/en/code/10851</w:t>
        </w:r>
      </w:hyperlink>
    </w:p>
    <w:p w14:paraId="7C0680AF" w14:textId="77777777" w:rsidR="0077486F" w:rsidRDefault="0077486F" w:rsidP="0063515E">
      <w:pPr>
        <w:ind w:left="720"/>
      </w:pPr>
    </w:p>
    <w:p w14:paraId="4B1689B3" w14:textId="50B2F24E" w:rsidR="0063515E" w:rsidRDefault="0063515E" w:rsidP="0063515E">
      <w:pPr>
        <w:ind w:left="720"/>
      </w:pPr>
      <w:r>
        <w:t>2</w:t>
      </w:r>
      <w:r w:rsidRPr="00AF2B85">
        <w:rPr>
          <w:vertAlign w:val="superscript"/>
        </w:rPr>
        <w:t>nd</w:t>
      </w:r>
      <w:r>
        <w:t xml:space="preserve"> confirmation indicator (C2) – </w:t>
      </w:r>
      <w:r w:rsidR="008D5517">
        <w:t>Absolute Strength Histogram (</w:t>
      </w:r>
      <w:r>
        <w:t>ASH</w:t>
      </w:r>
      <w:r w:rsidR="008D5517">
        <w:t>)</w:t>
      </w:r>
      <w:r w:rsidR="0077486F">
        <w:t xml:space="preserve"> (0,6,4,4,0)</w:t>
      </w:r>
      <w:r w:rsidR="008D5517">
        <w:t xml:space="preserve">: </w:t>
      </w:r>
      <w:hyperlink r:id="rId8" w:history="1">
        <w:r w:rsidR="008D5517">
          <w:rPr>
            <w:rStyle w:val="Hyperlink"/>
          </w:rPr>
          <w:t>https://www.mt5traders.com/absolute-strength-histogram-metatrader-4-forex-indicator/</w:t>
        </w:r>
      </w:hyperlink>
    </w:p>
    <w:p w14:paraId="792D1105" w14:textId="77777777" w:rsidR="0077486F" w:rsidRDefault="0077486F" w:rsidP="0063515E">
      <w:pPr>
        <w:ind w:left="720"/>
      </w:pPr>
    </w:p>
    <w:p w14:paraId="3AAD6547" w14:textId="2083BE6D" w:rsidR="0063515E" w:rsidRDefault="0063515E" w:rsidP="0063515E">
      <w:pPr>
        <w:ind w:left="720"/>
      </w:pPr>
      <w:r>
        <w:t xml:space="preserve">Volume indicator – </w:t>
      </w:r>
      <w:proofErr w:type="spellStart"/>
      <w:r w:rsidR="008D5517" w:rsidRPr="008D5517">
        <w:t>Waddah</w:t>
      </w:r>
      <w:proofErr w:type="spellEnd"/>
      <w:r w:rsidR="008D5517" w:rsidRPr="008D5517">
        <w:t xml:space="preserve"> Attar Explosion</w:t>
      </w:r>
      <w:r w:rsidR="009F29DA">
        <w:t xml:space="preserve"> (</w:t>
      </w:r>
      <w:r>
        <w:t>WAE</w:t>
      </w:r>
      <w:r w:rsidR="009F29DA">
        <w:t>)</w:t>
      </w:r>
      <w:r w:rsidR="0077486F">
        <w:t xml:space="preserve"> (</w:t>
      </w:r>
      <w:proofErr w:type="spellStart"/>
      <w:r w:rsidR="0077486F">
        <w:t>sens</w:t>
      </w:r>
      <w:proofErr w:type="spellEnd"/>
      <w:r w:rsidR="0077486F">
        <w:t xml:space="preserve"> 150, dead zone 2500, exp 15)</w:t>
      </w:r>
      <w:r w:rsidR="009F29DA">
        <w:t>:</w:t>
      </w:r>
      <w:r>
        <w:t xml:space="preserve"> </w:t>
      </w:r>
      <w:hyperlink r:id="rId9" w:history="1">
        <w:r w:rsidR="009F29DA">
          <w:rPr>
            <w:rStyle w:val="Hyperlink"/>
          </w:rPr>
          <w:t>https://www.mql5.com/en/code/7051</w:t>
        </w:r>
      </w:hyperlink>
    </w:p>
    <w:p w14:paraId="0FAA2AF4" w14:textId="77777777" w:rsidR="0077486F" w:rsidRDefault="0077486F" w:rsidP="0077486F">
      <w:pPr>
        <w:ind w:left="720"/>
      </w:pPr>
    </w:p>
    <w:p w14:paraId="119725BA" w14:textId="50F2DA36" w:rsidR="0077486F" w:rsidRDefault="0063515E" w:rsidP="0077486F">
      <w:pPr>
        <w:ind w:left="720"/>
      </w:pPr>
      <w:r>
        <w:t>Exit indicator</w:t>
      </w:r>
      <w:r w:rsidR="0077486F">
        <w:t xml:space="preserve"> - </w:t>
      </w:r>
      <w:r>
        <w:t>BB-PRC Range</w:t>
      </w:r>
      <w:r w:rsidR="0077486F">
        <w:t xml:space="preserve"> (default)</w:t>
      </w:r>
      <w:r w:rsidR="009F29DA">
        <w:t>:</w:t>
      </w:r>
    </w:p>
    <w:p w14:paraId="28132ABE" w14:textId="59559F73" w:rsidR="006D2B95" w:rsidRDefault="00602AF9" w:rsidP="0077486F">
      <w:pPr>
        <w:ind w:left="720"/>
      </w:pPr>
      <w:hyperlink r:id="rId10" w:history="1">
        <w:r w:rsidR="006D2B95" w:rsidRPr="006D2B95">
          <w:rPr>
            <w:color w:val="0000FF"/>
            <w:u w:val="single"/>
          </w:rPr>
          <w:t>https://www.mql5.com/en/code/8008</w:t>
        </w:r>
      </w:hyperlink>
      <w:r w:rsidR="006D2B95">
        <w:t xml:space="preserve"> </w:t>
      </w:r>
    </w:p>
    <w:p w14:paraId="4DE1FA30" w14:textId="77777777" w:rsidR="003F6993" w:rsidRDefault="003F6993" w:rsidP="003F6993">
      <w:pPr>
        <w:ind w:left="1440"/>
      </w:pPr>
    </w:p>
    <w:p w14:paraId="49C9B269" w14:textId="250696F0" w:rsidR="003F6993" w:rsidRDefault="003F6993" w:rsidP="003F6993">
      <w:pPr>
        <w:spacing w:after="0" w:line="240" w:lineRule="auto"/>
        <w:ind w:left="720"/>
        <w:rPr>
          <w:rStyle w:val="Hyperlink"/>
          <w:rFonts w:ascii="Roboto" w:eastAsia="Times New Roman" w:hAnsi="Roboto" w:cs="Times New Roman"/>
          <w:sz w:val="21"/>
          <w:szCs w:val="21"/>
          <w:shd w:val="clear" w:color="auto" w:fill="F9F9F9"/>
        </w:rPr>
      </w:pPr>
      <w:r>
        <w:t>Order Placing EA - NNF Trade Assistant</w:t>
      </w:r>
      <w:r w:rsidR="000C3BAE">
        <w:t xml:space="preserve">: </w:t>
      </w:r>
      <w:r w:rsidR="004F0523">
        <w:rPr>
          <w:rStyle w:val="Hyperlink"/>
          <w:rFonts w:ascii="Roboto" w:eastAsia="Times New Roman" w:hAnsi="Roboto" w:cs="Times New Roman"/>
          <w:sz w:val="21"/>
          <w:szCs w:val="21"/>
          <w:shd w:val="clear" w:color="auto" w:fill="F9F9F9"/>
        </w:rPr>
        <w:t xml:space="preserve"> </w:t>
      </w:r>
      <w:hyperlink r:id="rId11" w:history="1">
        <w:r w:rsidR="000C3BAE" w:rsidRPr="000C3BAE">
          <w:rPr>
            <w:color w:val="0000FF"/>
            <w:u w:val="single"/>
          </w:rPr>
          <w:t>http://nononsensetrader.com/trading-assistant-5-0/</w:t>
        </w:r>
      </w:hyperlink>
    </w:p>
    <w:p w14:paraId="4D4EBE08" w14:textId="77777777" w:rsidR="004F0523" w:rsidRPr="003F6993" w:rsidRDefault="004F0523" w:rsidP="003F6993">
      <w:pPr>
        <w:spacing w:after="0" w:line="240" w:lineRule="auto"/>
        <w:ind w:left="720"/>
      </w:pPr>
    </w:p>
    <w:p w14:paraId="7EE0C761" w14:textId="77777777" w:rsidR="004F0523" w:rsidRDefault="004F0523" w:rsidP="00F072A8"/>
    <w:p w14:paraId="781E0090" w14:textId="77777777" w:rsidR="0077486F" w:rsidRDefault="009F4F7F" w:rsidP="0077486F">
      <w:pPr>
        <w:ind w:left="720"/>
      </w:pPr>
      <w:proofErr w:type="gramStart"/>
      <w:r>
        <w:t xml:space="preserve">News  </w:t>
      </w:r>
      <w:r>
        <w:tab/>
      </w:r>
      <w:proofErr w:type="gramEnd"/>
      <w:r w:rsidR="006159DB">
        <w:t>FXR_Economic_Calendar_1.2</w:t>
      </w:r>
      <w:r w:rsidR="00463E1D">
        <w:t xml:space="preserve">9  </w:t>
      </w:r>
    </w:p>
    <w:p w14:paraId="566ADC90" w14:textId="2F813D0D" w:rsidR="006159DB" w:rsidRDefault="00602AF9" w:rsidP="0077486F">
      <w:pPr>
        <w:ind w:left="720"/>
      </w:pPr>
      <w:hyperlink r:id="rId12" w:history="1">
        <w:r w:rsidR="0077486F" w:rsidRPr="00A87945">
          <w:rPr>
            <w:rStyle w:val="Hyperlink"/>
          </w:rPr>
          <w:t>https://www.fxtradingrevolution.com/economic-indicator-mt4.html</w:t>
        </w:r>
      </w:hyperlink>
    </w:p>
    <w:p w14:paraId="204104C7" w14:textId="79610887" w:rsidR="001B73BE" w:rsidRDefault="001B73BE" w:rsidP="009F4F7F"/>
    <w:p w14:paraId="1A9112C3" w14:textId="4A899616" w:rsidR="001B73BE" w:rsidRDefault="001B73BE" w:rsidP="009F4F7F"/>
    <w:sectPr w:rsidR="001B73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2E394B"/>
    <w:multiLevelType w:val="hybridMultilevel"/>
    <w:tmpl w:val="D4B25B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130F24"/>
    <w:multiLevelType w:val="hybridMultilevel"/>
    <w:tmpl w:val="87206A5E"/>
    <w:lvl w:ilvl="0" w:tplc="C05C2B7E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6C802B23"/>
    <w:multiLevelType w:val="hybridMultilevel"/>
    <w:tmpl w:val="10E2EE3E"/>
    <w:lvl w:ilvl="0" w:tplc="C05C2B7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15E"/>
    <w:rsid w:val="000C3BAE"/>
    <w:rsid w:val="001B73BE"/>
    <w:rsid w:val="00393D78"/>
    <w:rsid w:val="003F6993"/>
    <w:rsid w:val="00463E1D"/>
    <w:rsid w:val="004F0523"/>
    <w:rsid w:val="005D5430"/>
    <w:rsid w:val="005F2448"/>
    <w:rsid w:val="00602AF9"/>
    <w:rsid w:val="006159DB"/>
    <w:rsid w:val="0063515E"/>
    <w:rsid w:val="006D2B95"/>
    <w:rsid w:val="00726790"/>
    <w:rsid w:val="0077486F"/>
    <w:rsid w:val="008D5517"/>
    <w:rsid w:val="009C44AC"/>
    <w:rsid w:val="009F29DA"/>
    <w:rsid w:val="009F4F7F"/>
    <w:rsid w:val="00A466D0"/>
    <w:rsid w:val="00AC19F2"/>
    <w:rsid w:val="00DD4ABC"/>
    <w:rsid w:val="00F0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223CD"/>
  <w15:chartTrackingRefBased/>
  <w15:docId w15:val="{CFF7FC13-7F0D-4448-BDD6-824A210F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515E"/>
    <w:pPr>
      <w:ind w:left="720"/>
      <w:contextualSpacing/>
    </w:pPr>
  </w:style>
  <w:style w:type="character" w:customStyle="1" w:styleId="style-scope">
    <w:name w:val="style-scope"/>
    <w:basedOn w:val="DefaultParagraphFont"/>
    <w:rsid w:val="003F6993"/>
  </w:style>
  <w:style w:type="character" w:styleId="Hyperlink">
    <w:name w:val="Hyperlink"/>
    <w:basedOn w:val="DefaultParagraphFont"/>
    <w:uiPriority w:val="99"/>
    <w:unhideWhenUsed/>
    <w:rsid w:val="003F699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4F7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C3BA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29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45333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0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70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37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529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t5traders.com/absolute-strength-histogram-metatrader-4-forex-indicator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ql5.com/en/code/10851" TargetMode="External"/><Relationship Id="rId12" Type="http://schemas.openxmlformats.org/officeDocument/2006/relationships/hyperlink" Target="https://www.fxtradingrevolution.com/economic-indicator-mt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qindicators.com/mt4_indicators.html" TargetMode="External"/><Relationship Id="rId11" Type="http://schemas.openxmlformats.org/officeDocument/2006/relationships/hyperlink" Target="http://nononsensetrader.com/trading-assistant-5-0/" TargetMode="External"/><Relationship Id="rId5" Type="http://schemas.openxmlformats.org/officeDocument/2006/relationships/hyperlink" Target="https://www.mql5.com/en/market/product/42808" TargetMode="External"/><Relationship Id="rId10" Type="http://schemas.openxmlformats.org/officeDocument/2006/relationships/hyperlink" Target="https://www.mql5.com/en/code/80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ql5.com/en/code/705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Drummond</dc:creator>
  <cp:keywords/>
  <dc:description/>
  <cp:lastModifiedBy>Jill Drummond</cp:lastModifiedBy>
  <cp:revision>2</cp:revision>
  <cp:lastPrinted>2020-07-11T18:14:00Z</cp:lastPrinted>
  <dcterms:created xsi:type="dcterms:W3CDTF">2020-08-07T21:30:00Z</dcterms:created>
  <dcterms:modified xsi:type="dcterms:W3CDTF">2020-08-07T21:30:00Z</dcterms:modified>
</cp:coreProperties>
</file>